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B0119" w:rsidRPr="002B0119" w:rsidP="002B0119" w14:paraId="4876DE32" w14:textId="77777777">
      <w:pPr>
        <w:spacing w:line="480" w:lineRule="auto"/>
        <w:ind w:left="720" w:hanging="360"/>
        <w:rPr>
          <w:rFonts w:ascii="Times New Roman" w:hAnsi="Times New Roman" w:cs="Times New Roman"/>
          <w:b/>
          <w:bCs/>
          <w:sz w:val="24"/>
          <w:szCs w:val="24"/>
        </w:rPr>
      </w:pPr>
    </w:p>
    <w:p w:rsidR="002B0119" w:rsidRPr="002B0119" w:rsidP="002B0119" w14:paraId="0F32965C" w14:textId="77777777">
      <w:pPr>
        <w:spacing w:line="480" w:lineRule="auto"/>
        <w:ind w:left="720" w:hanging="360"/>
        <w:jc w:val="center"/>
        <w:rPr>
          <w:rFonts w:ascii="Times New Roman" w:hAnsi="Times New Roman" w:cs="Times New Roman"/>
          <w:b/>
          <w:bCs/>
          <w:sz w:val="24"/>
          <w:szCs w:val="24"/>
        </w:rPr>
      </w:pPr>
    </w:p>
    <w:p w:rsidR="002B0119" w:rsidRPr="002B0119" w:rsidP="002B0119" w14:paraId="13C31A32" w14:textId="77777777">
      <w:pPr>
        <w:spacing w:line="480" w:lineRule="auto"/>
        <w:ind w:left="720" w:hanging="360"/>
        <w:jc w:val="center"/>
        <w:rPr>
          <w:rFonts w:ascii="Times New Roman" w:hAnsi="Times New Roman" w:cs="Times New Roman"/>
          <w:b/>
          <w:bCs/>
          <w:sz w:val="24"/>
          <w:szCs w:val="24"/>
        </w:rPr>
      </w:pPr>
    </w:p>
    <w:p w:rsidR="002B0119" w:rsidRPr="002B0119" w:rsidP="002B0119" w14:paraId="40C0D244" w14:textId="22BEFB80">
      <w:pPr>
        <w:spacing w:line="480" w:lineRule="auto"/>
        <w:ind w:left="720" w:hanging="360"/>
        <w:jc w:val="center"/>
        <w:rPr>
          <w:rFonts w:ascii="Times New Roman" w:hAnsi="Times New Roman" w:cs="Times New Roman"/>
          <w:b/>
          <w:bCs/>
          <w:sz w:val="24"/>
          <w:szCs w:val="24"/>
        </w:rPr>
      </w:pPr>
      <w:r w:rsidRPr="002B0119">
        <w:rPr>
          <w:rFonts w:ascii="Times New Roman" w:hAnsi="Times New Roman" w:cs="Times New Roman"/>
          <w:b/>
          <w:bCs/>
          <w:sz w:val="24"/>
          <w:szCs w:val="24"/>
        </w:rPr>
        <w:t>Social Psychology</w:t>
      </w:r>
    </w:p>
    <w:p w:rsidR="002B0119" w:rsidRPr="002B0119" w:rsidP="002B0119" w14:paraId="1BED161D" w14:textId="71760E5B">
      <w:pPr>
        <w:spacing w:line="480" w:lineRule="auto"/>
        <w:ind w:left="720" w:hanging="360"/>
        <w:jc w:val="center"/>
        <w:rPr>
          <w:rFonts w:ascii="Times New Roman" w:hAnsi="Times New Roman" w:cs="Times New Roman"/>
          <w:b/>
          <w:bCs/>
          <w:sz w:val="24"/>
          <w:szCs w:val="24"/>
        </w:rPr>
      </w:pPr>
    </w:p>
    <w:p w:rsidR="002B0119" w:rsidRPr="002B0119" w:rsidP="002B0119" w14:paraId="59119F42" w14:textId="77777777">
      <w:pPr>
        <w:spacing w:line="480" w:lineRule="auto"/>
        <w:ind w:left="720" w:hanging="360"/>
        <w:jc w:val="center"/>
        <w:rPr>
          <w:rFonts w:ascii="Times New Roman" w:hAnsi="Times New Roman" w:cs="Times New Roman"/>
          <w:b/>
          <w:bCs/>
          <w:sz w:val="24"/>
          <w:szCs w:val="24"/>
        </w:rPr>
      </w:pPr>
    </w:p>
    <w:p w:rsidR="002B0119" w:rsidRPr="002B0119" w:rsidP="002B0119" w14:paraId="765D1EF7" w14:textId="77777777">
      <w:pPr>
        <w:spacing w:after="0" w:line="480" w:lineRule="auto"/>
        <w:jc w:val="center"/>
        <w:rPr>
          <w:rFonts w:ascii="Times New Roman" w:hAnsi="Times New Roman" w:cs="Times New Roman"/>
          <w:sz w:val="24"/>
          <w:szCs w:val="24"/>
        </w:rPr>
      </w:pPr>
      <w:r w:rsidRPr="002B0119">
        <w:rPr>
          <w:rFonts w:ascii="Times New Roman" w:hAnsi="Times New Roman" w:cs="Times New Roman"/>
          <w:sz w:val="24"/>
          <w:szCs w:val="24"/>
        </w:rPr>
        <w:t>Student’s Name</w:t>
      </w:r>
    </w:p>
    <w:p w:rsidR="002B0119" w:rsidRPr="002B0119" w:rsidP="002B0119" w14:paraId="6D79EA15" w14:textId="77777777">
      <w:pPr>
        <w:spacing w:after="0" w:line="480" w:lineRule="auto"/>
        <w:jc w:val="center"/>
        <w:rPr>
          <w:rFonts w:ascii="Times New Roman" w:hAnsi="Times New Roman" w:cs="Times New Roman"/>
          <w:sz w:val="24"/>
          <w:szCs w:val="24"/>
        </w:rPr>
      </w:pPr>
      <w:r w:rsidRPr="002B0119">
        <w:rPr>
          <w:rFonts w:ascii="Times New Roman" w:hAnsi="Times New Roman" w:cs="Times New Roman"/>
          <w:sz w:val="24"/>
          <w:szCs w:val="24"/>
        </w:rPr>
        <w:t>Institution Affiliation</w:t>
      </w:r>
    </w:p>
    <w:p w:rsidR="002B0119" w:rsidRPr="002B0119" w:rsidP="002B0119" w14:paraId="7916074F" w14:textId="77777777">
      <w:pPr>
        <w:spacing w:after="0" w:line="480" w:lineRule="auto"/>
        <w:jc w:val="center"/>
        <w:rPr>
          <w:rFonts w:ascii="Times New Roman" w:hAnsi="Times New Roman" w:cs="Times New Roman"/>
          <w:sz w:val="24"/>
          <w:szCs w:val="24"/>
        </w:rPr>
      </w:pPr>
      <w:r w:rsidRPr="002B0119">
        <w:rPr>
          <w:rFonts w:ascii="Times New Roman" w:hAnsi="Times New Roman" w:cs="Times New Roman"/>
          <w:sz w:val="24"/>
          <w:szCs w:val="24"/>
        </w:rPr>
        <w:t>Course Name</w:t>
      </w:r>
    </w:p>
    <w:p w:rsidR="002B0119" w:rsidRPr="002B0119" w:rsidP="002B0119" w14:paraId="5D236040" w14:textId="77777777">
      <w:pPr>
        <w:spacing w:after="0" w:line="480" w:lineRule="auto"/>
        <w:jc w:val="center"/>
        <w:rPr>
          <w:rFonts w:ascii="Times New Roman" w:hAnsi="Times New Roman" w:cs="Times New Roman"/>
          <w:sz w:val="24"/>
          <w:szCs w:val="24"/>
        </w:rPr>
      </w:pPr>
      <w:r w:rsidRPr="002B0119">
        <w:rPr>
          <w:rFonts w:ascii="Times New Roman" w:hAnsi="Times New Roman" w:cs="Times New Roman"/>
          <w:sz w:val="24"/>
          <w:szCs w:val="24"/>
        </w:rPr>
        <w:t>Instructor Name</w:t>
      </w:r>
    </w:p>
    <w:p w:rsidR="002B0119" w:rsidRPr="002B0119" w:rsidP="002B0119" w14:paraId="31306F83" w14:textId="77777777">
      <w:pPr>
        <w:spacing w:line="480" w:lineRule="auto"/>
        <w:jc w:val="center"/>
        <w:rPr>
          <w:rFonts w:ascii="Times New Roman" w:hAnsi="Times New Roman" w:cs="Times New Roman"/>
          <w:b/>
          <w:bCs/>
          <w:sz w:val="24"/>
          <w:szCs w:val="24"/>
        </w:rPr>
      </w:pPr>
      <w:r w:rsidRPr="002B0119">
        <w:rPr>
          <w:rFonts w:ascii="Times New Roman" w:hAnsi="Times New Roman" w:cs="Times New Roman"/>
          <w:sz w:val="24"/>
          <w:szCs w:val="24"/>
        </w:rPr>
        <w:t>Date</w:t>
      </w:r>
    </w:p>
    <w:p w:rsidR="002B0119" w:rsidRPr="002B0119" w:rsidP="002B0119" w14:paraId="3FA47C12" w14:textId="77777777">
      <w:pPr>
        <w:spacing w:line="480" w:lineRule="auto"/>
        <w:ind w:left="720" w:hanging="360"/>
        <w:rPr>
          <w:rFonts w:ascii="Times New Roman" w:hAnsi="Times New Roman" w:cs="Times New Roman"/>
          <w:b/>
          <w:bCs/>
          <w:sz w:val="24"/>
          <w:szCs w:val="24"/>
        </w:rPr>
      </w:pPr>
    </w:p>
    <w:p w:rsidR="002B0119" w:rsidRPr="002B0119" w:rsidP="002B0119" w14:paraId="2BD5A06B" w14:textId="77777777">
      <w:pPr>
        <w:spacing w:line="480" w:lineRule="auto"/>
        <w:ind w:left="720" w:hanging="360"/>
        <w:rPr>
          <w:rFonts w:ascii="Times New Roman" w:hAnsi="Times New Roman" w:cs="Times New Roman"/>
          <w:b/>
          <w:bCs/>
          <w:sz w:val="24"/>
          <w:szCs w:val="24"/>
        </w:rPr>
      </w:pPr>
    </w:p>
    <w:p w:rsidR="002B0119" w:rsidRPr="002B0119" w:rsidP="002B0119" w14:paraId="3DE7CA7E" w14:textId="77777777">
      <w:pPr>
        <w:spacing w:line="480" w:lineRule="auto"/>
        <w:ind w:left="720" w:hanging="360"/>
        <w:rPr>
          <w:rFonts w:ascii="Times New Roman" w:hAnsi="Times New Roman" w:cs="Times New Roman"/>
          <w:b/>
          <w:bCs/>
          <w:sz w:val="24"/>
          <w:szCs w:val="24"/>
        </w:rPr>
      </w:pPr>
    </w:p>
    <w:p w:rsidR="002B0119" w:rsidRPr="002B0119" w:rsidP="002B0119" w14:paraId="19B5A26E" w14:textId="77777777">
      <w:pPr>
        <w:spacing w:line="480" w:lineRule="auto"/>
        <w:ind w:left="720" w:hanging="360"/>
        <w:rPr>
          <w:rFonts w:ascii="Times New Roman" w:hAnsi="Times New Roman" w:cs="Times New Roman"/>
          <w:b/>
          <w:bCs/>
          <w:sz w:val="24"/>
          <w:szCs w:val="24"/>
        </w:rPr>
      </w:pPr>
    </w:p>
    <w:p w:rsidR="002B0119" w:rsidRPr="002B0119" w:rsidP="002B0119" w14:paraId="70DC42BB" w14:textId="77777777">
      <w:pPr>
        <w:spacing w:line="480" w:lineRule="auto"/>
        <w:ind w:left="720" w:hanging="360"/>
        <w:rPr>
          <w:rFonts w:ascii="Times New Roman" w:hAnsi="Times New Roman" w:cs="Times New Roman"/>
          <w:b/>
          <w:bCs/>
          <w:sz w:val="24"/>
          <w:szCs w:val="24"/>
        </w:rPr>
      </w:pPr>
    </w:p>
    <w:p w:rsidR="002B0119" w:rsidRPr="002B0119" w:rsidP="002B0119" w14:paraId="072B149B" w14:textId="77777777">
      <w:pPr>
        <w:spacing w:line="480" w:lineRule="auto"/>
        <w:ind w:left="720" w:hanging="360"/>
        <w:rPr>
          <w:rFonts w:ascii="Times New Roman" w:hAnsi="Times New Roman" w:cs="Times New Roman"/>
          <w:b/>
          <w:bCs/>
          <w:sz w:val="24"/>
          <w:szCs w:val="24"/>
        </w:rPr>
      </w:pPr>
    </w:p>
    <w:p w:rsidR="002B0119" w:rsidP="002B0119" w14:paraId="69F8696C" w14:textId="3F2F8423">
      <w:pPr>
        <w:spacing w:line="480" w:lineRule="auto"/>
        <w:rPr>
          <w:rFonts w:ascii="Times New Roman" w:hAnsi="Times New Roman" w:cs="Times New Roman"/>
          <w:b/>
          <w:bCs/>
          <w:sz w:val="24"/>
          <w:szCs w:val="24"/>
        </w:rPr>
      </w:pPr>
    </w:p>
    <w:p w:rsidR="002B0119" w:rsidRPr="002B0119" w:rsidP="002B0119" w14:paraId="1CECF973" w14:textId="77777777">
      <w:pPr>
        <w:spacing w:line="480" w:lineRule="auto"/>
        <w:rPr>
          <w:rFonts w:ascii="Times New Roman" w:hAnsi="Times New Roman" w:cs="Times New Roman"/>
          <w:b/>
          <w:bCs/>
          <w:sz w:val="24"/>
          <w:szCs w:val="24"/>
        </w:rPr>
      </w:pPr>
    </w:p>
    <w:p w:rsidR="004358F9" w:rsidRPr="002B0119" w:rsidP="002B0119" w14:paraId="24708362" w14:textId="3ED0A896">
      <w:pPr>
        <w:spacing w:line="480" w:lineRule="auto"/>
        <w:ind w:left="720" w:hanging="360"/>
        <w:jc w:val="center"/>
        <w:rPr>
          <w:rFonts w:ascii="Times New Roman" w:hAnsi="Times New Roman" w:cs="Times New Roman"/>
          <w:b/>
          <w:bCs/>
          <w:sz w:val="24"/>
          <w:szCs w:val="24"/>
        </w:rPr>
      </w:pPr>
      <w:r w:rsidRPr="002B0119">
        <w:rPr>
          <w:rFonts w:ascii="Times New Roman" w:hAnsi="Times New Roman" w:cs="Times New Roman"/>
          <w:b/>
          <w:bCs/>
          <w:sz w:val="24"/>
          <w:szCs w:val="24"/>
        </w:rPr>
        <w:t>Social psychology</w:t>
      </w:r>
    </w:p>
    <w:p w:rsidR="00B6624C" w:rsidRPr="002B0119" w:rsidP="002B0119" w14:paraId="039DE51D" w14:textId="5DEF7654">
      <w:pPr>
        <w:pStyle w:val="ListParagraph"/>
        <w:numPr>
          <w:ilvl w:val="0"/>
          <w:numId w:val="1"/>
        </w:numPr>
        <w:spacing w:line="480" w:lineRule="auto"/>
        <w:rPr>
          <w:rFonts w:ascii="Times New Roman" w:hAnsi="Times New Roman" w:cs="Times New Roman"/>
          <w:b/>
          <w:bCs/>
          <w:sz w:val="24"/>
          <w:szCs w:val="24"/>
        </w:rPr>
      </w:pPr>
      <w:r w:rsidRPr="002B0119">
        <w:rPr>
          <w:rFonts w:ascii="Times New Roman" w:hAnsi="Times New Roman" w:cs="Times New Roman"/>
          <w:b/>
          <w:bCs/>
          <w:sz w:val="24"/>
          <w:szCs w:val="24"/>
        </w:rPr>
        <w:t>How the formation of peanut allergies analogous to "fragile" student today and their discomfort with exposure to ideas they may disagree with.</w:t>
      </w:r>
    </w:p>
    <w:p w:rsidR="004358F9" w:rsidRPr="002B0119" w:rsidP="002B0119" w14:paraId="471894CE" w14:textId="54D81FBB">
      <w:pPr>
        <w:spacing w:line="480" w:lineRule="auto"/>
        <w:ind w:left="720"/>
        <w:rPr>
          <w:rFonts w:ascii="Times New Roman" w:hAnsi="Times New Roman" w:cs="Times New Roman"/>
          <w:sz w:val="24"/>
          <w:szCs w:val="24"/>
        </w:rPr>
      </w:pPr>
      <w:r w:rsidRPr="002B0119">
        <w:rPr>
          <w:rFonts w:ascii="Times New Roman" w:hAnsi="Times New Roman" w:cs="Times New Roman"/>
          <w:sz w:val="24"/>
          <w:szCs w:val="24"/>
        </w:rPr>
        <w:t xml:space="preserve">Just like peanut allergies rises among the children that are overprotected from eating peanuts due to its consequences and rare among children who are advised on how to use peanuts, </w:t>
      </w:r>
      <w:r w:rsidRPr="002B0119" w:rsidR="00821ACB">
        <w:rPr>
          <w:rFonts w:ascii="Times New Roman" w:hAnsi="Times New Roman" w:cs="Times New Roman"/>
          <w:sz w:val="24"/>
          <w:szCs w:val="24"/>
        </w:rPr>
        <w:t>Students</w:t>
      </w:r>
      <w:r w:rsidRPr="002B0119" w:rsidR="00680F0B">
        <w:rPr>
          <w:rFonts w:ascii="Times New Roman" w:hAnsi="Times New Roman" w:cs="Times New Roman"/>
          <w:sz w:val="24"/>
          <w:szCs w:val="24"/>
        </w:rPr>
        <w:t xml:space="preserve"> today</w:t>
      </w:r>
      <w:r w:rsidRPr="002B0119">
        <w:rPr>
          <w:rFonts w:ascii="Times New Roman" w:hAnsi="Times New Roman" w:cs="Times New Roman"/>
          <w:sz w:val="24"/>
          <w:szCs w:val="24"/>
        </w:rPr>
        <w:t xml:space="preserve"> who are not trained on good ideas to handle their intentions</w:t>
      </w:r>
      <w:r w:rsidRPr="002B0119" w:rsidR="00304E48">
        <w:rPr>
          <w:rFonts w:ascii="Times New Roman" w:hAnsi="Times New Roman" w:cs="Times New Roman"/>
          <w:sz w:val="24"/>
          <w:szCs w:val="24"/>
        </w:rPr>
        <w:t xml:space="preserve"> or were never given the opportunities to socialize with their peers,</w:t>
      </w:r>
      <w:r w:rsidRPr="002B0119">
        <w:rPr>
          <w:rFonts w:ascii="Times New Roman" w:hAnsi="Times New Roman" w:cs="Times New Roman"/>
          <w:sz w:val="24"/>
          <w:szCs w:val="24"/>
        </w:rPr>
        <w:t xml:space="preserve"> normally end up </w:t>
      </w:r>
      <w:r w:rsidRPr="002B0119" w:rsidR="00680F0B">
        <w:rPr>
          <w:rFonts w:ascii="Times New Roman" w:hAnsi="Times New Roman" w:cs="Times New Roman"/>
          <w:sz w:val="24"/>
          <w:szCs w:val="24"/>
        </w:rPr>
        <w:t>failing both in academics and good morals</w:t>
      </w:r>
      <w:r w:rsidRPr="002B0119" w:rsidR="00821ACB">
        <w:rPr>
          <w:rFonts w:ascii="Times New Roman" w:hAnsi="Times New Roman" w:cs="Times New Roman"/>
          <w:sz w:val="24"/>
          <w:szCs w:val="24"/>
        </w:rPr>
        <w:t xml:space="preserve">. These kinds of behaviours are influenced by the exposure and parental skills they went through during their childhood lives. They have </w:t>
      </w:r>
      <w:r w:rsidRPr="002B0119">
        <w:rPr>
          <w:rFonts w:ascii="Times New Roman" w:hAnsi="Times New Roman" w:cs="Times New Roman"/>
          <w:sz w:val="24"/>
          <w:szCs w:val="24"/>
        </w:rPr>
        <w:t>intentions but</w:t>
      </w:r>
      <w:r w:rsidRPr="002B0119" w:rsidR="00821ACB">
        <w:rPr>
          <w:rFonts w:ascii="Times New Roman" w:hAnsi="Times New Roman" w:cs="Times New Roman"/>
          <w:sz w:val="24"/>
          <w:szCs w:val="24"/>
        </w:rPr>
        <w:t xml:space="preserve"> </w:t>
      </w:r>
      <w:r w:rsidRPr="002B0119">
        <w:rPr>
          <w:rFonts w:ascii="Times New Roman" w:hAnsi="Times New Roman" w:cs="Times New Roman"/>
          <w:sz w:val="24"/>
          <w:szCs w:val="24"/>
        </w:rPr>
        <w:t>lucks good</w:t>
      </w:r>
      <w:r w:rsidRPr="002B0119" w:rsidR="00821ACB">
        <w:rPr>
          <w:rFonts w:ascii="Times New Roman" w:hAnsi="Times New Roman" w:cs="Times New Roman"/>
          <w:sz w:val="24"/>
          <w:szCs w:val="24"/>
        </w:rPr>
        <w:t xml:space="preserve"> ideas on how to face their demons</w:t>
      </w:r>
      <w:r w:rsidRPr="002B0119">
        <w:rPr>
          <w:rFonts w:ascii="Times New Roman" w:hAnsi="Times New Roman" w:cs="Times New Roman"/>
          <w:sz w:val="24"/>
          <w:szCs w:val="24"/>
        </w:rPr>
        <w:t xml:space="preserve"> making them very fragile. Compared to the student trained well with better ideas on how to go about their intentions, these students are always discomfort and contradict better ideas because they fear the consequences. They luck the ability to handle things they consider unusual.</w:t>
      </w:r>
      <w:r w:rsidRPr="002B0119" w:rsidR="00680F0B">
        <w:rPr>
          <w:rFonts w:ascii="Times New Roman" w:hAnsi="Times New Roman" w:cs="Times New Roman"/>
          <w:sz w:val="24"/>
          <w:szCs w:val="24"/>
        </w:rPr>
        <w:t xml:space="preserve"> Exposing children to situations perceived to be dangerous and unethical gives them the courage and confidence to handle such circumstance later in life. Restraining them from such situations only develops anxiety and will trigger their fear for such situations in future.</w:t>
      </w:r>
    </w:p>
    <w:p w:rsidR="004358F9" w:rsidRPr="002B0119" w:rsidP="002B0119" w14:paraId="41C7EB15" w14:textId="151179FB">
      <w:pPr>
        <w:pStyle w:val="ListParagraph"/>
        <w:numPr>
          <w:ilvl w:val="0"/>
          <w:numId w:val="1"/>
        </w:numPr>
        <w:spacing w:line="480" w:lineRule="auto"/>
        <w:rPr>
          <w:rFonts w:ascii="Times New Roman" w:hAnsi="Times New Roman" w:cs="Times New Roman"/>
          <w:b/>
          <w:bCs/>
          <w:sz w:val="24"/>
          <w:szCs w:val="24"/>
        </w:rPr>
      </w:pPr>
      <w:r w:rsidRPr="002B0119">
        <w:rPr>
          <w:rFonts w:ascii="Times New Roman" w:hAnsi="Times New Roman" w:cs="Times New Roman"/>
          <w:b/>
          <w:bCs/>
          <w:sz w:val="24"/>
          <w:szCs w:val="24"/>
        </w:rPr>
        <w:t>What clinical psychologist say about protecting people from things that make them anxious, and therefore the usefulness of trigger warnings and space.</w:t>
      </w:r>
    </w:p>
    <w:p w:rsidR="004358F9" w:rsidRPr="002B0119" w:rsidP="002B0119" w14:paraId="4D50D481" w14:textId="127F60F8">
      <w:pPr>
        <w:spacing w:line="480" w:lineRule="auto"/>
        <w:ind w:left="720"/>
        <w:rPr>
          <w:rFonts w:ascii="Times New Roman" w:hAnsi="Times New Roman" w:cs="Times New Roman"/>
          <w:sz w:val="24"/>
          <w:szCs w:val="24"/>
        </w:rPr>
      </w:pPr>
      <w:r w:rsidRPr="002B0119">
        <w:rPr>
          <w:rFonts w:ascii="Times New Roman" w:hAnsi="Times New Roman" w:cs="Times New Roman"/>
          <w:sz w:val="24"/>
          <w:szCs w:val="24"/>
        </w:rPr>
        <w:t xml:space="preserve">Clinical psychologists argue that protecting people from things that makes them anxious is very wrong. As a child, they should be let go or be exposed to different situations including the ones they consider dangerous. They should be given an allowed to </w:t>
      </w:r>
      <w:r w:rsidRPr="002B0119">
        <w:rPr>
          <w:rFonts w:ascii="Times New Roman" w:hAnsi="Times New Roman" w:cs="Times New Roman"/>
          <w:sz w:val="24"/>
          <w:szCs w:val="24"/>
        </w:rPr>
        <w:t>assert for themselves if at all those perceived dangers exists. From such exposure, these children will courageously face their problems in future as adults with a lot of confidence than being in avoidance. Trigger warnings and space expose and prepare them to face their insecurities and make them more creative. Just like when you like a child with a play toy on their own without using them, after a while, they will learn on their own how to use it even better than you knew.</w:t>
      </w:r>
    </w:p>
    <w:p w:rsidR="004358F9" w:rsidRPr="002B0119" w:rsidP="002B0119" w14:paraId="77D93B1B" w14:textId="30F52C1C">
      <w:pPr>
        <w:pStyle w:val="ListParagraph"/>
        <w:numPr>
          <w:ilvl w:val="0"/>
          <w:numId w:val="1"/>
        </w:numPr>
        <w:spacing w:line="480" w:lineRule="auto"/>
        <w:rPr>
          <w:rFonts w:ascii="Times New Roman" w:hAnsi="Times New Roman" w:cs="Times New Roman"/>
          <w:b/>
          <w:bCs/>
          <w:sz w:val="24"/>
          <w:szCs w:val="24"/>
        </w:rPr>
      </w:pPr>
      <w:r w:rsidRPr="002B0119">
        <w:rPr>
          <w:rFonts w:ascii="Times New Roman" w:hAnsi="Times New Roman" w:cs="Times New Roman"/>
          <w:b/>
          <w:bCs/>
          <w:sz w:val="24"/>
          <w:szCs w:val="24"/>
        </w:rPr>
        <w:t>Evidence that shows teens and young adults are developing more slowly today and how slow growth relates to moral dependency</w:t>
      </w:r>
    </w:p>
    <w:p w:rsidR="004358F9" w:rsidRPr="002B0119" w:rsidP="002B0119" w14:paraId="2AF8D99F" w14:textId="7D23AC4D">
      <w:pPr>
        <w:spacing w:line="480" w:lineRule="auto"/>
        <w:ind w:left="720"/>
        <w:rPr>
          <w:rFonts w:ascii="Times New Roman" w:hAnsi="Times New Roman" w:cs="Times New Roman"/>
          <w:sz w:val="24"/>
          <w:szCs w:val="24"/>
        </w:rPr>
      </w:pPr>
      <w:r w:rsidRPr="002B0119">
        <w:rPr>
          <w:rFonts w:ascii="Times New Roman" w:hAnsi="Times New Roman" w:cs="Times New Roman"/>
          <w:sz w:val="24"/>
          <w:szCs w:val="24"/>
        </w:rPr>
        <w:t xml:space="preserve">  </w:t>
      </w:r>
      <w:r w:rsidRPr="002B0119" w:rsidR="00304E48">
        <w:rPr>
          <w:rFonts w:ascii="Times New Roman" w:hAnsi="Times New Roman" w:cs="Times New Roman"/>
          <w:sz w:val="24"/>
          <w:szCs w:val="24"/>
        </w:rPr>
        <w:t>Today, teens and young adults depend on others for protection, they are so over-dependent on adult protection compared to the</w:t>
      </w:r>
      <w:r w:rsidRPr="002B0119" w:rsidR="00824960">
        <w:rPr>
          <w:rFonts w:ascii="Times New Roman" w:hAnsi="Times New Roman" w:cs="Times New Roman"/>
          <w:sz w:val="24"/>
          <w:szCs w:val="24"/>
        </w:rPr>
        <w:t xml:space="preserve"> children who grew in</w:t>
      </w:r>
      <w:r w:rsidRPr="002B0119" w:rsidR="00304E48">
        <w:rPr>
          <w:rFonts w:ascii="Times New Roman" w:hAnsi="Times New Roman" w:cs="Times New Roman"/>
          <w:sz w:val="24"/>
          <w:szCs w:val="24"/>
        </w:rPr>
        <w:t xml:space="preserve"> old days. </w:t>
      </w:r>
      <w:r w:rsidRPr="002B0119" w:rsidR="00824960">
        <w:rPr>
          <w:rFonts w:ascii="Times New Roman" w:hAnsi="Times New Roman" w:cs="Times New Roman"/>
          <w:sz w:val="24"/>
          <w:szCs w:val="24"/>
        </w:rPr>
        <w:t xml:space="preserve">Children who grew up in old days were given freedom and they formed playgroups that consisted of people with different age groups. From those playgroups, children learnt how to manage themselves and matured mentally, they handle their problems effectively by themselves at a very young age compared to today's adults and teens. </w:t>
      </w:r>
      <w:r w:rsidRPr="002B0119" w:rsidR="0059158B">
        <w:rPr>
          <w:rFonts w:ascii="Times New Roman" w:hAnsi="Times New Roman" w:cs="Times New Roman"/>
          <w:sz w:val="24"/>
          <w:szCs w:val="24"/>
        </w:rPr>
        <w:t>The inability of teen and young adults today to learn at an early age how to control their feelings and unusual circumstances by themselves results in moral dependency.</w:t>
      </w:r>
      <w:r w:rsidRPr="002B0119">
        <w:rPr>
          <w:rFonts w:ascii="Times New Roman" w:hAnsi="Times New Roman" w:cs="Times New Roman"/>
          <w:sz w:val="24"/>
          <w:szCs w:val="24"/>
        </w:rPr>
        <w:t xml:space="preserve"> Teens and young adults concentrate much on social media denying them the opportunity to explore and interact more often which slows their growth rate.</w:t>
      </w:r>
    </w:p>
    <w:p w:rsidR="004358F9" w:rsidRPr="002B0119" w:rsidP="002B0119" w14:paraId="0FEA3394" w14:textId="27C1841A">
      <w:pPr>
        <w:pStyle w:val="ListParagraph"/>
        <w:numPr>
          <w:ilvl w:val="0"/>
          <w:numId w:val="1"/>
        </w:numPr>
        <w:spacing w:line="480" w:lineRule="auto"/>
        <w:rPr>
          <w:rFonts w:ascii="Times New Roman" w:hAnsi="Times New Roman" w:cs="Times New Roman"/>
          <w:b/>
          <w:bCs/>
          <w:sz w:val="24"/>
          <w:szCs w:val="24"/>
        </w:rPr>
      </w:pPr>
      <w:r w:rsidRPr="002B0119">
        <w:rPr>
          <w:rFonts w:ascii="Times New Roman" w:hAnsi="Times New Roman" w:cs="Times New Roman"/>
          <w:b/>
          <w:bCs/>
          <w:sz w:val="24"/>
          <w:szCs w:val="24"/>
        </w:rPr>
        <w:t>Why professors teach defensively and trying not to be proactive. Is there good development for most students?</w:t>
      </w:r>
    </w:p>
    <w:p w:rsidR="004358F9" w:rsidRPr="002B0119" w:rsidP="002B0119" w14:paraId="45F59D08" w14:textId="714B1B56">
      <w:pPr>
        <w:spacing w:line="480" w:lineRule="auto"/>
        <w:ind w:left="720"/>
        <w:rPr>
          <w:rFonts w:ascii="Times New Roman" w:hAnsi="Times New Roman" w:cs="Times New Roman"/>
          <w:sz w:val="24"/>
          <w:szCs w:val="24"/>
        </w:rPr>
      </w:pPr>
      <w:r w:rsidRPr="002B0119">
        <w:rPr>
          <w:rFonts w:ascii="Times New Roman" w:hAnsi="Times New Roman" w:cs="Times New Roman"/>
          <w:sz w:val="24"/>
          <w:szCs w:val="24"/>
        </w:rPr>
        <w:t xml:space="preserve">The professors teach defensively because it is the nature of bureaucracy. They are held responsible if something that results from their teachings endangers a student's life. Yet </w:t>
      </w:r>
      <w:r w:rsidRPr="002B0119">
        <w:rPr>
          <w:rFonts w:ascii="Times New Roman" w:hAnsi="Times New Roman" w:cs="Times New Roman"/>
          <w:sz w:val="24"/>
          <w:szCs w:val="24"/>
        </w:rPr>
        <w:t xml:space="preserve">they were in a situation to prevent it from happening. The students have also </w:t>
      </w:r>
      <w:r w:rsidRPr="002B0119" w:rsidR="00D05CC6">
        <w:rPr>
          <w:rFonts w:ascii="Times New Roman" w:hAnsi="Times New Roman" w:cs="Times New Roman"/>
          <w:sz w:val="24"/>
          <w:szCs w:val="24"/>
        </w:rPr>
        <w:t>become</w:t>
      </w:r>
      <w:r w:rsidRPr="002B0119">
        <w:rPr>
          <w:rFonts w:ascii="Times New Roman" w:hAnsi="Times New Roman" w:cs="Times New Roman"/>
          <w:sz w:val="24"/>
          <w:szCs w:val="24"/>
        </w:rPr>
        <w:t xml:space="preserve"> very reactive on the social media influencing the professor’s teaching methods.</w:t>
      </w:r>
      <w:r w:rsidRPr="002B0119" w:rsidR="00D05CC6">
        <w:rPr>
          <w:rFonts w:ascii="Times New Roman" w:hAnsi="Times New Roman" w:cs="Times New Roman"/>
          <w:sz w:val="24"/>
          <w:szCs w:val="24"/>
        </w:rPr>
        <w:t xml:space="preserve"> The is no good development for most students as evident in their inability to take other views different from them. The university presidents and leaders address their experience with the student to be troublesome and chaotic, showing how poorly most of them were developed.</w:t>
      </w:r>
      <w:r w:rsidRPr="002B0119">
        <w:rPr>
          <w:rFonts w:ascii="Times New Roman" w:hAnsi="Times New Roman" w:cs="Times New Roman"/>
          <w:sz w:val="24"/>
          <w:szCs w:val="24"/>
        </w:rPr>
        <w:t xml:space="preserve"> </w:t>
      </w:r>
    </w:p>
    <w:p w:rsidR="004358F9" w:rsidRPr="002B0119" w:rsidP="002B0119" w14:paraId="29BBCB3C" w14:textId="77777777">
      <w:pPr>
        <w:spacing w:line="480" w:lineRule="auto"/>
        <w:rPr>
          <w:rFonts w:ascii="Times New Roman" w:hAnsi="Times New Roman" w:cs="Times New Roman"/>
          <w:b/>
          <w:bCs/>
          <w:sz w:val="24"/>
          <w:szCs w:val="24"/>
        </w:rPr>
      </w:pPr>
    </w:p>
    <w:p w:rsidR="004358F9" w:rsidRPr="002B0119" w:rsidP="002B0119" w14:paraId="0A276BA4" w14:textId="5C3DCD45">
      <w:pPr>
        <w:pStyle w:val="ListParagraph"/>
        <w:numPr>
          <w:ilvl w:val="0"/>
          <w:numId w:val="1"/>
        </w:numPr>
        <w:spacing w:line="480" w:lineRule="auto"/>
        <w:rPr>
          <w:rFonts w:ascii="Times New Roman" w:hAnsi="Times New Roman" w:cs="Times New Roman"/>
          <w:b/>
          <w:bCs/>
          <w:sz w:val="24"/>
          <w:szCs w:val="24"/>
        </w:rPr>
      </w:pPr>
      <w:r w:rsidRPr="002B0119">
        <w:rPr>
          <w:rFonts w:ascii="Times New Roman" w:hAnsi="Times New Roman" w:cs="Times New Roman"/>
          <w:b/>
          <w:bCs/>
          <w:sz w:val="24"/>
          <w:szCs w:val="24"/>
        </w:rPr>
        <w:t>Why Haidt’s Third Untruth or Bad Idea cause people to distort reality and hinder them from understanding opposing points of view.</w:t>
      </w:r>
    </w:p>
    <w:p w:rsidR="0059158B" w:rsidRPr="002B0119" w:rsidP="002B0119" w14:paraId="49F8BDB0" w14:textId="7D86B01B">
      <w:pPr>
        <w:spacing w:line="480" w:lineRule="auto"/>
        <w:ind w:left="720"/>
        <w:rPr>
          <w:rFonts w:ascii="Times New Roman" w:hAnsi="Times New Roman" w:cs="Times New Roman"/>
          <w:sz w:val="24"/>
          <w:szCs w:val="24"/>
        </w:rPr>
      </w:pPr>
      <w:r w:rsidRPr="002B0119">
        <w:rPr>
          <w:rFonts w:ascii="Times New Roman" w:hAnsi="Times New Roman" w:cs="Times New Roman"/>
          <w:sz w:val="24"/>
          <w:szCs w:val="24"/>
        </w:rPr>
        <w:t xml:space="preserve">Haidt’s third untruth or bad ideas where </w:t>
      </w:r>
      <w:r w:rsidRPr="002B0119" w:rsidR="004675C3">
        <w:rPr>
          <w:rFonts w:ascii="Times New Roman" w:hAnsi="Times New Roman" w:cs="Times New Roman"/>
          <w:sz w:val="24"/>
          <w:szCs w:val="24"/>
        </w:rPr>
        <w:t xml:space="preserve">there is a perception of life being a battle between good people and bad people causes people to distort reality and hinders them from understanding opposing points of view. People who grow up with the notion that the rich people are evil and the poor people are good are blocked from seeing the moral side of the rich people. For them, the rich even if innocent will always be guilty and vice versa. Such kind of </w:t>
      </w:r>
      <w:r w:rsidRPr="002B0119" w:rsidR="002B0119">
        <w:rPr>
          <w:rFonts w:ascii="Times New Roman" w:hAnsi="Times New Roman" w:cs="Times New Roman"/>
          <w:sz w:val="24"/>
          <w:szCs w:val="24"/>
        </w:rPr>
        <w:t>perception blocks society from becoming a free universal society and people feels insecure, forcing them to find better ways to fit in.</w:t>
      </w:r>
    </w:p>
    <w:p w:rsidR="0059158B" w:rsidRPr="002B0119" w:rsidP="002B0119" w14:paraId="2BEF0924" w14:textId="0C3E70F6">
      <w:pPr>
        <w:spacing w:line="480" w:lineRule="auto"/>
        <w:rPr>
          <w:rFonts w:ascii="Times New Roman" w:hAnsi="Times New Roman" w:cs="Times New Roman"/>
          <w:sz w:val="24"/>
          <w:szCs w:val="24"/>
        </w:rPr>
      </w:pPr>
    </w:p>
    <w:p w:rsidR="0059158B" w:rsidRPr="002B0119" w:rsidP="002B0119" w14:paraId="528032C1" w14:textId="1B280875">
      <w:pPr>
        <w:spacing w:line="480" w:lineRule="auto"/>
        <w:rPr>
          <w:rFonts w:ascii="Times New Roman" w:hAnsi="Times New Roman" w:cs="Times New Roman"/>
          <w:b/>
          <w:bCs/>
          <w:sz w:val="24"/>
          <w:szCs w:val="24"/>
        </w:rPr>
      </w:pPr>
    </w:p>
    <w:p w:rsidR="0059158B" w:rsidRPr="002B0119" w:rsidP="002B0119" w14:paraId="69D92B05" w14:textId="4B5459B3">
      <w:pPr>
        <w:spacing w:line="480" w:lineRule="auto"/>
        <w:rPr>
          <w:rFonts w:ascii="Times New Roman" w:hAnsi="Times New Roman" w:cs="Times New Roman"/>
          <w:b/>
          <w:bCs/>
          <w:sz w:val="24"/>
          <w:szCs w:val="24"/>
        </w:rPr>
      </w:pPr>
    </w:p>
    <w:p w:rsidR="0059158B" w:rsidRPr="002B0119" w:rsidP="002B0119" w14:paraId="7E01FDAB" w14:textId="2D6D7A90">
      <w:pPr>
        <w:spacing w:line="480" w:lineRule="auto"/>
        <w:rPr>
          <w:rFonts w:ascii="Times New Roman" w:hAnsi="Times New Roman" w:cs="Times New Roman"/>
          <w:b/>
          <w:bCs/>
          <w:sz w:val="24"/>
          <w:szCs w:val="24"/>
        </w:rPr>
      </w:pPr>
    </w:p>
    <w:p w:rsidR="0059158B" w:rsidRPr="002B0119" w:rsidP="002B0119" w14:paraId="5C03C073" w14:textId="69649C43">
      <w:pPr>
        <w:spacing w:line="480" w:lineRule="auto"/>
        <w:rPr>
          <w:rFonts w:ascii="Times New Roman" w:hAnsi="Times New Roman" w:cs="Times New Roman"/>
          <w:b/>
          <w:bCs/>
          <w:sz w:val="24"/>
          <w:szCs w:val="24"/>
        </w:rPr>
      </w:pPr>
      <w:r w:rsidRPr="002B0119">
        <w:rPr>
          <w:rFonts w:ascii="Times New Roman" w:hAnsi="Times New Roman" w:cs="Times New Roman"/>
          <w:b/>
          <w:bCs/>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8187962"/>
      <w:docPartObj>
        <w:docPartGallery w:val="Page Numbers (Top of Page)"/>
        <w:docPartUnique/>
      </w:docPartObj>
    </w:sdtPr>
    <w:sdtEndPr>
      <w:rPr>
        <w:noProof/>
      </w:rPr>
    </w:sdtEndPr>
    <w:sdtContent>
      <w:p w:rsidR="002B0119" w14:paraId="092BBEA4" w14:textId="43AD42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B0119" w14:paraId="284CB8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D82EB9"/>
    <w:multiLevelType w:val="hybridMultilevel"/>
    <w:tmpl w:val="3F9E08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F9"/>
    <w:rsid w:val="002B0119"/>
    <w:rsid w:val="00304E48"/>
    <w:rsid w:val="004358F9"/>
    <w:rsid w:val="004675C3"/>
    <w:rsid w:val="0059158B"/>
    <w:rsid w:val="00680F0B"/>
    <w:rsid w:val="007D7E9D"/>
    <w:rsid w:val="00821ACB"/>
    <w:rsid w:val="00824960"/>
    <w:rsid w:val="008D3FE8"/>
    <w:rsid w:val="008F1E60"/>
    <w:rsid w:val="00980388"/>
    <w:rsid w:val="00A57BF3"/>
    <w:rsid w:val="00B41C97"/>
    <w:rsid w:val="00B6624C"/>
    <w:rsid w:val="00CB7341"/>
    <w:rsid w:val="00D05C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6C9522"/>
  <w15:chartTrackingRefBased/>
  <w15:docId w15:val="{AC496269-1D6B-431A-8331-26D914B1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8F9"/>
    <w:pPr>
      <w:ind w:left="720"/>
      <w:contextualSpacing/>
    </w:pPr>
  </w:style>
  <w:style w:type="paragraph" w:styleId="Header">
    <w:name w:val="header"/>
    <w:basedOn w:val="Normal"/>
    <w:link w:val="HeaderChar"/>
    <w:uiPriority w:val="99"/>
    <w:unhideWhenUsed/>
    <w:rsid w:val="002B0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19"/>
  </w:style>
  <w:style w:type="paragraph" w:styleId="Footer">
    <w:name w:val="footer"/>
    <w:basedOn w:val="Normal"/>
    <w:link w:val="FooterChar"/>
    <w:uiPriority w:val="99"/>
    <w:unhideWhenUsed/>
    <w:rsid w:val="002B0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2021-06-08T15:22:00Z</dcterms:created>
  <dcterms:modified xsi:type="dcterms:W3CDTF">2021-06-08T18:37:00Z</dcterms:modified>
</cp:coreProperties>
</file>